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120 x 80 x 50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4007841600310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9001</w:t>
      </w:r>
      <w:br/>
      <w:r>
        <w:rPr/>
        <w:t xml:space="preserve">• Support mural d'angle inclus: Non</w:t>
      </w:r>
      <w:br/>
      <w:r>
        <w:rPr/>
        <w:t xml:space="preserve">• Lieu d'installation: mur, plafond</w:t>
      </w:r>
      <w:br/>
      <w:r>
        <w:rPr/>
        <w:t xml:space="preserve">• Contenu de l'emballage: 1</w:t>
      </w:r>
      <w:br/>
      <w:r>
        <w:rPr/>
        <w:t xml:space="preserve">• Montage: En saillie, Mur,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500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120 °</w:t>
      </w:r>
      <w:br/>
      <w:r>
        <w:rPr/>
        <w:t xml:space="preserve">• Angle d'ouverture: 40 °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(9 m²)</w:t>
      </w:r>
      <w:br/>
      <w:r>
        <w:rPr/>
        <w:t xml:space="preserve">• Portée tangentielle: r = 10 m (105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600310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2026-07-04T01:00:30+02:00</dcterms:created>
  <dcterms:modified xsi:type="dcterms:W3CDTF">2026-07-04T01:00:30+02:00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